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u w:val="single"/>
        </w:rPr>
      </w:pPr>
      <w:r w:rsidDel="00000000" w:rsidR="00000000" w:rsidRPr="00000000">
        <w:rPr>
          <w:u w:val="single"/>
          <w:rtl w:val="0"/>
        </w:rPr>
        <w:t xml:space="preserve">Instagram:</w:t>
      </w:r>
    </w:p>
    <w:p w:rsidR="00000000" w:rsidDel="00000000" w:rsidP="00000000" w:rsidRDefault="00000000" w:rsidRPr="00000000" w14:paraId="00000002">
      <w:pPr>
        <w:pStyle w:val="Heading1"/>
        <w:shd w:fill="ffffff" w:val="clear"/>
        <w:rPr>
          <w:color w:val="000000"/>
          <w:sz w:val="20"/>
          <w:szCs w:val="20"/>
        </w:rPr>
      </w:pPr>
      <w:bookmarkStart w:colFirst="0" w:colLast="0" w:name="_heading=h.lxqcydsohm8x" w:id="0"/>
      <w:bookmarkEnd w:id="0"/>
      <w:r w:rsidDel="00000000" w:rsidR="00000000" w:rsidRPr="00000000">
        <w:rPr>
          <w:color w:val="000000"/>
          <w:sz w:val="24"/>
          <w:szCs w:val="24"/>
          <w:rtl w:val="0"/>
        </w:rPr>
        <w:t xml:space="preserve">Jongeren met een zorgsituatie thuis moeten zorgeloos naar school kunnen!</w:t>
        <w:br w:type="textWrapp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Als thuis iemand zorg nodig heeft, dan heeft dat impact op jouw eigen leven. Hoeveel impact verschilt per persoon. Wij strijden voor meer flexibiliteit en support in het onderwijs voor deze groep jongeren. Zij verdienen dezelfde kansen als hun leeftijdsgenoten! </w:t>
      </w:r>
    </w:p>
    <w:p w:rsidR="00000000" w:rsidDel="00000000" w:rsidP="00000000" w:rsidRDefault="00000000" w:rsidRPr="00000000" w14:paraId="00000004">
      <w:pPr>
        <w:rPr>
          <w:b w:val="1"/>
        </w:rPr>
      </w:pPr>
      <w:r w:rsidDel="00000000" w:rsidR="00000000" w:rsidRPr="00000000">
        <w:rPr>
          <w:b w:val="1"/>
          <w:rtl w:val="0"/>
        </w:rPr>
        <w:t xml:space="preserve">Ga naar de website van de Strategische Alliantie Jonge Mantelzorg (link in bio) en onderteken de petitie. Jouw steun is onmisbaar! </w:t>
      </w:r>
    </w:p>
    <w:p w:rsidR="00000000" w:rsidDel="00000000" w:rsidP="00000000" w:rsidRDefault="00000000" w:rsidRPr="00000000" w14:paraId="00000005">
      <w:pPr>
        <w:rPr/>
      </w:pPr>
      <w:hyperlink r:id="rId7">
        <w:r w:rsidDel="00000000" w:rsidR="00000000" w:rsidRPr="00000000">
          <w:rPr>
            <w:color w:val="3f01c8"/>
            <w:u w:val="single"/>
            <w:rtl w:val="0"/>
          </w:rPr>
          <w:t xml:space="preserve">www.strategischealliantiejongemantelzorg.nl/petitie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#jongemantelzorgers #onderwijs #school #leerlingen #studenten #mantelzorg #gelijkekansen #mentaalwelbevinden #gezondheid #expertiselabjmz #koppkov #brussen #kovb #niettemissen #petitie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u w:val="single"/>
        </w:rPr>
      </w:pPr>
      <w:r w:rsidDel="00000000" w:rsidR="00000000" w:rsidRPr="00000000">
        <w:rPr>
          <w:u w:val="single"/>
          <w:rtl w:val="0"/>
        </w:rPr>
        <w:t xml:space="preserve">LinkedIn en Facebook:</w:t>
      </w:r>
    </w:p>
    <w:p w:rsidR="00000000" w:rsidDel="00000000" w:rsidP="00000000" w:rsidRDefault="00000000" w:rsidRPr="00000000" w14:paraId="0000000A">
      <w:pPr>
        <w:pStyle w:val="Heading1"/>
        <w:shd w:fill="ffffff" w:val="clea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4"/>
          <w:szCs w:val="24"/>
          <w:rtl w:val="0"/>
        </w:rPr>
        <w:t xml:space="preserve">Jongeren met een zorgsituatie thuis moeten zorgeloos naar school kunnen!</w:t>
        <w:br w:type="textWrapp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Als je een ouder, broer, zus of ander familielid hebt die een ernstige ziekte, beperking, psychische kwetsbaarheid of verslaving heeft, dan heeft dat impact op jouw eigen leven. Hoeveel impact verschilt natuurlijk per persoon. Wel staat vast dat je de zorg vaak niet thuis laat, maar ook met je meedraagt naar school, werk of afspraken met je vrienden.</w:t>
      </w:r>
    </w:p>
    <w:p w:rsidR="00000000" w:rsidDel="00000000" w:rsidP="00000000" w:rsidRDefault="00000000" w:rsidRPr="00000000" w14:paraId="0000000C">
      <w:pPr>
        <w:rPr/>
      </w:pPr>
      <w:r w:rsidDel="00000000" w:rsidR="00000000" w:rsidRPr="00000000">
        <w:rPr>
          <w:rtl w:val="0"/>
        </w:rPr>
        <w:t xml:space="preserve">Soms kun je wel een steuntje in de rug gebruiken of gewoonweg een luisterend oor. Vooral in het onderwijs - waar al zoveel van je verwacht wordt - is het fijn als er rekening wordt gehouden met jouw thuissituatie. Natuurlijk op een manier die aansluit bij jouw behoeften.</w:t>
      </w:r>
    </w:p>
    <w:p w:rsidR="00000000" w:rsidDel="00000000" w:rsidP="00000000" w:rsidRDefault="00000000" w:rsidRPr="00000000" w14:paraId="0000000D">
      <w:pPr>
        <w:rPr/>
      </w:pPr>
      <w:r w:rsidDel="00000000" w:rsidR="00000000" w:rsidRPr="00000000">
        <w:rPr>
          <w:rtl w:val="0"/>
        </w:rPr>
        <w:t xml:space="preserve">Wij strijden voor meer flexibiliteit en support in het onderwijs voor jongeren met een zorgsituatie thuis. Zij verdienen dezelfde kansen als hun leeftijdsgenoten! </w:t>
      </w:r>
    </w:p>
    <w:p w:rsidR="00000000" w:rsidDel="00000000" w:rsidP="00000000" w:rsidRDefault="00000000" w:rsidRPr="00000000" w14:paraId="0000000E">
      <w:pPr>
        <w:rPr>
          <w:rFonts w:ascii="Calibri" w:cs="Calibri" w:eastAsia="Calibri" w:hAnsi="Calibri"/>
          <w:b w:val="1"/>
          <w:color w:val="000000"/>
        </w:rPr>
      </w:pPr>
      <w:r w:rsidDel="00000000" w:rsidR="00000000" w:rsidRPr="00000000">
        <w:rPr>
          <w:b w:val="1"/>
          <w:rtl w:val="0"/>
        </w:rPr>
        <w:t xml:space="preserve">Ga naar de website van de Strategische Alliantie Jonge Mantelzorg en onderteken de </w:t>
      </w:r>
      <w:r w:rsidDel="00000000" w:rsidR="00000000" w:rsidRPr="00000000">
        <w:rPr>
          <w:rFonts w:ascii="Calibri" w:cs="Calibri" w:eastAsia="Calibri" w:hAnsi="Calibri"/>
          <w:b w:val="1"/>
          <w:color w:val="000000"/>
          <w:rtl w:val="0"/>
        </w:rPr>
        <w:t xml:space="preserve">petitie. Jouw steun is onmisbaar! </w:t>
        <w:br w:type="textWrapping"/>
        <w:t xml:space="preserve">&gt;&gt; </w:t>
      </w:r>
      <w:hyperlink r:id="rId8">
        <w:r w:rsidDel="00000000" w:rsidR="00000000" w:rsidRPr="00000000">
          <w:rPr>
            <w:color w:val="3f01c8"/>
            <w:u w:val="single"/>
            <w:rtl w:val="0"/>
          </w:rPr>
          <w:t xml:space="preserve">www.strategischealliantiejongemantelzorg.nl/petitie</w:t>
        </w:r>
      </w:hyperlink>
      <w:r w:rsidDel="00000000" w:rsidR="00000000" w:rsidRPr="00000000">
        <w:rPr>
          <w:b w:val="1"/>
          <w:rtl w:val="0"/>
        </w:rPr>
        <w:t xml:space="preserve"> &lt;&lt;</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t xml:space="preserve">NB </w:t>
      </w:r>
      <w:r w:rsidDel="00000000" w:rsidR="00000000" w:rsidRPr="00000000">
        <w:rPr>
          <w:rFonts w:ascii="Calibri" w:cs="Calibri" w:eastAsia="Calibri" w:hAnsi="Calibri"/>
          <w:rtl w:val="0"/>
        </w:rPr>
        <w:t xml:space="preserve">De actiepunten zijn voor en door jongeren zelf opgesteld.</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#jongemantelzorgers #onderwijs #school #leerlingen #studenten #mantelzorg #gelijkekansen #mentaalwelbevinden #gezondheid #expertiselabjmz #koppkov #brussen #kovb #niettemissen #petitie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7d7af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rategischealliantiejongemantelzorg.nl/petitie" TargetMode="External"/><Relationship Id="rId8" Type="http://schemas.openxmlformats.org/officeDocument/2006/relationships/hyperlink" Target="http://www.strategischealliantiejongemantelzorg.nl/pet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zZX0kCpVfx+mbr+AbvaglbI0qA==">CgMxLjAyDmgubHhxY3lkc29obTh4OAByITFHUmZFYmZvME03bkI1WFJkYjNtdmZnQlJldnFFZDF5eg==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